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E5" w:rsidRDefault="00024E05">
      <w:r>
        <w:t xml:space="preserve">Министерство природных ресурсов и экологии Омской области планирует предоставление из областного бюджета субсидий юридическим лицам, индивидуальным предпринимателям, осуществляющих деятельность в сфере рыбного хозяйства и </w:t>
      </w:r>
      <w:proofErr w:type="spellStart"/>
      <w:r>
        <w:t>аквакультуры</w:t>
      </w:r>
      <w:proofErr w:type="spellEnd"/>
      <w:r>
        <w:t xml:space="preserve"> (рыбоводства).</w:t>
      </w:r>
    </w:p>
    <w:p w:rsidR="00024E05" w:rsidRDefault="00024E05">
      <w:r>
        <w:t>Субсидии предоставляются для возмещения затрат на</w:t>
      </w:r>
      <w:proofErr w:type="gramStart"/>
      <w:r>
        <w:t xml:space="preserve"> :</w:t>
      </w:r>
      <w:proofErr w:type="gramEnd"/>
    </w:p>
    <w:p w:rsidR="00024E05" w:rsidRDefault="00024E05">
      <w:r>
        <w:t>- приобретение рыбопосадочного материала и (или) кормов для выращивания рыбы;</w:t>
      </w:r>
    </w:p>
    <w:p w:rsidR="00024E05" w:rsidRDefault="00024E05">
      <w:r>
        <w:t xml:space="preserve">- приобретение новых технических средств </w:t>
      </w:r>
      <w:proofErr w:type="gramStart"/>
      <w:r>
        <w:t xml:space="preserve">( </w:t>
      </w:r>
      <w:proofErr w:type="gramEnd"/>
      <w:r>
        <w:t>в том числе специальных транспортных средств), самоходных машин, оборудования и комплектующих к нему.</w:t>
      </w:r>
    </w:p>
    <w:p w:rsidR="00024E05" w:rsidRDefault="00024E05">
      <w:proofErr w:type="gramStart"/>
      <w:r>
        <w:t>Возмещение части затрат осуществляется на приобретение технических средств, не бывших в употреблении, выпущенных не ранее трёх лет, предшествующих году их приобретения и включенных в перечень, утверждённый приказом Министерства от 25.05.2017 г. № 36 «О мерах по реализации постановления Правительства Омской области от 5 апреля 2017 года № 94-п и признании утратившими силу отдельных приказов Министерства природных ресурсов и экологии Омской области».</w:t>
      </w:r>
      <w:proofErr w:type="gramEnd"/>
    </w:p>
    <w:p w:rsidR="00024E05" w:rsidRDefault="00024E05">
      <w:r>
        <w:t>К субсидированию будут приниматься затраты, произведённые с 1 ноября 2022 года по 31 октября 203 года (без учёта налога на добавленную стоимость для участников отбора получателей субсидии, являющихся плательщиками данного налога).</w:t>
      </w:r>
    </w:p>
    <w:p w:rsidR="00024E05" w:rsidRDefault="00F73B85">
      <w:r>
        <w:t>Порядок предоставления субсидий</w:t>
      </w:r>
      <w:proofErr w:type="gramStart"/>
      <w:r>
        <w:t>.</w:t>
      </w:r>
      <w:proofErr w:type="gramEnd"/>
      <w:r>
        <w:t xml:space="preserve"> Форма предложения (заявки) и перечень технических средств размещены на сайте Министерства в разделе «</w:t>
      </w:r>
      <w:proofErr w:type="spellStart"/>
      <w:r>
        <w:t>Рыбохозяйственный</w:t>
      </w:r>
      <w:proofErr w:type="spellEnd"/>
      <w:r>
        <w:t xml:space="preserve"> комплекс» (</w:t>
      </w:r>
      <w:hyperlink r:id="rId5" w:history="1">
        <w:r w:rsidRPr="00A431C1">
          <w:rPr>
            <w:rStyle w:val="a3"/>
          </w:rPr>
          <w:t>https://mpr.omskportal.ru/oiv/mpr/etc/riba</w:t>
        </w:r>
      </w:hyperlink>
      <w:r>
        <w:t>).</w:t>
      </w:r>
    </w:p>
    <w:p w:rsidR="00F73B85" w:rsidRDefault="00F73B85">
      <w:r>
        <w:t xml:space="preserve">Объявление о проведении отбора будет размещено на официальном сайте </w:t>
      </w:r>
      <w:bookmarkStart w:id="0" w:name="_GoBack"/>
      <w:bookmarkEnd w:id="0"/>
      <w:r>
        <w:t>Министерства в разделе «Объявления».</w:t>
      </w:r>
    </w:p>
    <w:p w:rsidR="00F73B85" w:rsidRDefault="00F73B85">
      <w:r>
        <w:t>За дополнительной информацией можно обращаться по телефонам: (3812)39-35-48, 39-35-15</w:t>
      </w:r>
    </w:p>
    <w:p w:rsidR="00F73B85" w:rsidRDefault="00F73B85"/>
    <w:sectPr w:rsidR="00F7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F"/>
    <w:rsid w:val="00024E05"/>
    <w:rsid w:val="00357C2F"/>
    <w:rsid w:val="00EF62E5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r.omskportal.ru/oiv/mpr/etc/ri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2023-04-18T09:47:00Z</dcterms:created>
  <dcterms:modified xsi:type="dcterms:W3CDTF">2023-04-18T10:20:00Z</dcterms:modified>
</cp:coreProperties>
</file>