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30" w:rsidRPr="007B0730" w:rsidRDefault="007B0730" w:rsidP="007B0730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7B073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сельского хозяйства РФ от 29 марта 2016 г. № 114 "Об утверждении Ветеринарных правил содержания свиней в целях их воспроизводства, выращивания и реализации"</w:t>
      </w:r>
    </w:p>
    <w:p w:rsidR="007B0730" w:rsidRPr="007B0730" w:rsidRDefault="007B0730" w:rsidP="007B0730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 июля 2016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статьями 2.1, 2.4 Закона Российской Федерации от 14 мая 1993 г. № 4979-1 "О ветеринарии" (Ведомости Съезда народных депутатов Российской Федерации и Верховного Совета Российской Федерации, 1993, № 24, ст. 857; Собрание законодательства Российской Федерации, 2002, № 1, ст. 2; 2004, № 27, ст. 2711; № 35, ст. 3607; 2005, № 19, ст. 1752; 2006, № 1, ст. 10; № 52, ст. 5498; 2007, № 1, ст. 29; № 30, ст. 3805; 2008, № 24, ст. 2801; 2009, № 1, ст. 17, ст. 21; 2010, № 50, ст. 6614; 2011, № 1, ст. 6; № 30, ст. 4590; 2015, № 29, ст. 4339, ст. 4359, ст. 4369) и подпунктом 5.2.9 Положения о Министерстве сельского хозяйства Российской Федерации, утвержденного постановлением Правительства Российской Федерации от 12 июня 2008 г. № 450 (Собрание законодательства Российской Федерации, 2008, № 25, ст. 2983; № 32, ст. 3791; № 42, ст. 4825; № 46, ст. 5337: 2009, № 1, ст. 150; № 3, ст. 378; № 6, ст. 738; № 9, ст. 1119, ст. 1121; № 27, ст. 3364; № 33, ст. 4088; 2010, № 4, ст. 394; № 5, ст. 538; № 16, ст. 1917; № 23, ст. 2833; № 26, ст. 3350; № 31, ст. 4251, ст. 4262; № 32, ст. 4330; № 40, ст. 5068; 2011, № 6, ст. 888; № 7, ст. 983; № 12, ст. 1652; № 14, ст. 1935; № 18, ст. 2649; № 22, ст. 3179; № 36, ст. 5154; 2012, № 28, ст. 3900; № 32, ст. 4561; № 37, ст. 5001; 2013, № 10, ст. 1038; № 29, ст. 3969; № 33, ст. 4386; № 45, ст. 5822; 2014, № 4, ст. 382; № 10, ст. 1035; № 12, ст. 1297; № 28, ст. 4068; 2015, № 2, ст. 491; № 11, ст. 1611; № 26, ст. 3900; № 38, ст. 5297; № 47, ст. 6603; 2016,№ 2, ст. 325), приказываю: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прилагаемые </w:t>
      </w:r>
      <w:hyperlink r:id="rId4" w:anchor="1000" w:history="1">
        <w:r w:rsidRPr="007B0730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Ветеринарные правила</w:t>
        </w:r>
      </w:hyperlink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содержания свиней в целях их воспроизводства, выращивания и реализации.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7"/>
        <w:gridCol w:w="1267"/>
      </w:tblGrid>
      <w:tr w:rsidR="007B0730" w:rsidRPr="007B0730" w:rsidTr="007B0730">
        <w:tc>
          <w:tcPr>
            <w:tcW w:w="2500" w:type="pct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 Ткачев</w:t>
            </w:r>
          </w:p>
        </w:tc>
      </w:tr>
    </w:tbl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4 июля 2016 г.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 № 42749</w:t>
      </w:r>
    </w:p>
    <w:p w:rsidR="007B0730" w:rsidRPr="007B0730" w:rsidRDefault="007B0730" w:rsidP="007B073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B07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Ветеринарные правила</w:t>
      </w:r>
      <w:r w:rsidRPr="007B07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содержания свиней в целях их воспроизводства, выращивания и реализации</w:t>
      </w:r>
      <w:r w:rsidRPr="007B07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 </w:t>
      </w:r>
      <w:hyperlink r:id="rId5" w:anchor="0" w:history="1">
        <w:r w:rsidRPr="007B0730">
          <w:rPr>
            <w:rFonts w:ascii="Arial" w:eastAsia="Times New Roman" w:hAnsi="Arial" w:cs="Arial"/>
            <w:b/>
            <w:bCs/>
            <w:color w:val="808080"/>
            <w:sz w:val="26"/>
            <w:szCs w:val="26"/>
            <w:bdr w:val="none" w:sz="0" w:space="0" w:color="auto" w:frame="1"/>
            <w:lang w:eastAsia="ru-RU"/>
          </w:rPr>
          <w:t>приказом</w:t>
        </w:r>
      </w:hyperlink>
      <w:r w:rsidRPr="007B07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Министерства сельского хозяйства РФ от 29 марта 2016 г. № 114)</w:t>
      </w:r>
    </w:p>
    <w:p w:rsidR="007B0730" w:rsidRPr="007B0730" w:rsidRDefault="007B0730" w:rsidP="007B073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B07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Ветеринарные правила содержания свиней в целях их воспроизводства, выращивания и реализации (далее - Правила) устанавливают требования к условиям содержания свиней в целях их воспроизводства, выращивания, реализации (далее - содержание свиней), требования к осуществлению мероприятий по карантинированию свиней, обязательных профилактических мероприятий и диагностических исследований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 и учреждениями уголовно-исполнительной системы, иными организациями и учреждениями, содержащими до 1000 голов свиней включительно (далее - хозяйства открытого типа, хозяйства), а также организациями и учреждениями, содержащими более 1000 голов свиней (далее - свиноводческое предприятие закрытого типа, предприятие).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 исполнением настоящих Правил осуществляется в соответствии с законодательством Российской Федерации в области ветеринарии.</w:t>
      </w:r>
    </w:p>
    <w:p w:rsidR="007B0730" w:rsidRPr="007B0730" w:rsidRDefault="007B0730" w:rsidP="007B073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B07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Требования к условиям содержания свиней в хозяйствах открытого типа в целях их воспроизводства, выращивания и реализации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 Запрещается содержание свиней в хозяйствах открытого типа на местах бывших скотомогильников, очистных сооружений.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Территория хозяйства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 хозяйстве должно быть обеспечено безвыгульное содержание свиней либо выгул свиней в закрытом помещении или под навесами, исключающий контакт свиней с другими животными и птицами.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Минимальное расстояние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 должно соответствовать минимальному расстоянию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хозяйствах, приведенному в </w:t>
      </w:r>
      <w:hyperlink r:id="rId6" w:anchor="1100" w:history="1">
        <w:r w:rsidRPr="007B0730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приложении № 1</w:t>
        </w:r>
      </w:hyperlink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настоящим Правилам.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Помещения хозяйств, в которых содержатся свиньи (далее - свиноводческие помещения), должны быть оборудованы естественной или принудительной вентиляцией, обеспечивающей поддержание необходимых параметров микроклимата.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Нормы площади содержания свиней в хозяйствах приведены в </w:t>
      </w:r>
      <w:hyperlink r:id="rId7" w:anchor="1200" w:history="1">
        <w:r w:rsidRPr="007B0730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приложении № 2</w:t>
        </w:r>
      </w:hyperlink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настоящим Правилам.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должны быть безвредными для свиней.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Запрещается использовать заплесневелую и/или мерзлую подстилку для содержания свиней в хозяйстве.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Дезинсекция, дезакаризация и дератизация свиноводческих помещений проводятся не реже одного раза в год, а также при визуальном обнаружении насекомых, клещей, грызунов, либо выявлении следов их пребывания (покусов, помета).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При посещении свиноводческих помещений и обслуживании свиней необходимо использовать чистые продезинфицированные рабочие одежду и обувь. Запрещается выходить в рабочей одежде и обуви, а также выносить их за пределы территории хозяйства.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Пищевые отходы, используемые для кормления свиней должны подвергаться термической обработке (проварке) не менее 30 минут после закипания и являться безопасными в ветеринарно-санитарном отношении.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16. 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 при наличии </w:t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законодательством Российской Федерации.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Свиньи, содержащиеся в хозяйствах, подлежат учету и идентификации в соответствии с законодательством Российской Федерации в области ветеринарии.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Утилизация и уничтожение трупов свиней, абортированных и мертворожденных плодов, ветеринарных конфискатов, других биологических отходов осуществляются в соответствии с законодательством Российской Федерации в области ветеринарии.</w:t>
      </w:r>
    </w:p>
    <w:p w:rsidR="007B0730" w:rsidRPr="007B0730" w:rsidRDefault="007B0730" w:rsidP="007B073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B07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Требования к осуществлению мероприятий по карантинированию свиней, обязательных профилактических мероприятий и диагностических исследований свиней в хозяйствах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Свиньи, завозимые в хозяйство или вывозимые (кроме убойных животных) из него, подлежат обособленному содержанию от других групп свиней, содержащихся в хозяйстве с целью проведения ветеринарных мероприятий (далее - карантинирование). Период карантинирования должен быть не менее 30 календарных дней с момента прибытия свиней в хозяйство. В период карантинирования проводятся клинический осмотр животных, диагностические исследования и обработки, предусмотренные планами диагностических исследований, ветеринарно-профилактических и противоэпизоотических мероприятий, органов (учреждений), входящих в систему государственной ветеринарной службы Российской Федерации на текущий календарный год (далее - План противоэпизоотических мероприятий).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Свиньи, содержащиеся в хозяйствах, подлежат диагностическим исследованиям, вакцинациям и обработкам против заразных болезней в соответствии с Планом противоэпизоотических мероприятий.</w:t>
      </w:r>
    </w:p>
    <w:p w:rsidR="007B0730" w:rsidRPr="007B0730" w:rsidRDefault="007B0730" w:rsidP="007B073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B07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Требования к условиям содержания свиней в свиноводческих предприятиях закрытого типа, не относящихся к хозяйствам, в целях их воспроизводства, выращивания, реализации</w:t>
      </w:r>
      <w:hyperlink r:id="rId8" w:anchor="1111" w:history="1">
        <w:r w:rsidRPr="007B0730">
          <w:rPr>
            <w:rFonts w:ascii="Arial" w:eastAsia="Times New Roman" w:hAnsi="Arial" w:cs="Arial"/>
            <w:b/>
            <w:bCs/>
            <w:color w:val="808080"/>
            <w:sz w:val="26"/>
            <w:szCs w:val="26"/>
            <w:bdr w:val="none" w:sz="0" w:space="0" w:color="auto" w:frame="1"/>
            <w:lang w:eastAsia="ru-RU"/>
          </w:rPr>
          <w:t>*</w:t>
        </w:r>
      </w:hyperlink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Запрещается содержание свиней в предприятиях, расположенных на местах бывших животноводческих помещений, скотомогильников и навозохранилищ.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 Свиноводческое предприятие должно быть огорожено способами, обеспечивающими недопущение проникновения диких животных на его территорию, и отделено от ближайшего жилого района в соответствии с требованиями законодательства о градостроительной деятельности.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 На свиноводческом предприятии должно быть обеспечено безвыгульное содержание свиней. При невозможности обеспечения безвыгульного содержания выгул свиней не должен осуществляться вне свиноводческих помещений предприятия.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 Территория свиноводческого предприятия должна разделяться на изолированные друг от друга зоны: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производственную, в которой выделяются репродукторный и откормочный секторы. Репродукторный и откормочный сектор для предприятий, в которых содержатся не менее 54 тысячи свиней в год располагаются на расстоянии не менее 1200 м друг от друга. Откормочный сектор размещается ниже по рельефу с подветренной стороны по отношению к репродукторному сектору;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административно-хозяйственную, включающую здания и сооружения административно-хозяйственных служб, объекты инженерно-технического обслуживания (гараж, технические склады, механические мастерские);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хранения, приготовления кормов, где размещаются сооружения для хранения и приготовления кормов. Кормоцех (кормоприготовительная, кормосмесительная) (далее - кормоцех) располагается при въезде на территорию предприятия с наветренной стороны по отношению ко всем остальным зданиям. В шаговой доступности от кормоцеха должен размещаться склад концентрированных кормов.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Кормоцех, склады пищевых отходов и других кормов строятся с подветренной стороны по отношению к свиноводческим помещениям и отгораживаются их от производственных зданий и других сооружений с устройством отдельного въезда на участок кормоцеха, при этом выделяются зоны: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хранения и переработки навоза. Навозохранилище размещается с подветренной стороны на расстоянии не менее 60 м от помещений, в которых содержатся свиньи;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карантинирования, расположенную на линии ограждения предприятия, в которой размещают ветеринарную лабораторию, здание для проведения карантинирования и убойно-санитарный пункт.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25. Территория каждой зоны озеленяется и огораживается по всему периметру изгородью, препятствующей бесконтрольному проходу людей и животных.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26. Помещение, оборудованное для проведения дезинфекции транспортных средств и тары, размещается на главном въезде на территорию свиноводческого предприятия (далее - дезинфекционный блок).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27. На свиноводческих предприятиях мощностью менее 75 тысяч голов свиней единовременного содержания вместо дезинфекционного блока предусматривается дезинфекционный барьер с подогревом дезинфицирующего раствора при минусовых температурах (далее - въездной дезинфекционный барьер).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28. Въездной дезинфекционный барьер размещается под навесом и представляет собой бетонированную ванну, заполненную дезинфицирующим раствором. Габариты ванны: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длина по зеркалу дезинфицирующего раствора не менее 9 м;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длина по днищу не менее 6 м;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ширина не менее ширины ворот;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глубина не менее 0,2 м;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пандусы перед и после ванны должны иметь уклон не более 1:4.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29. На свиноводческих предприятиях мощностью более 40 тысяч голов свиней единовременного содержания рекомендуется оборудование ветеринарной лаборатории. В ее состав входят лабораторное отделение и склад дезинфицирующих средств. На предприятиях меньшей мощности предусматриваются помещения для размещения ветеринарных специалистов Предприятия, лекарственных средств для ветеринарного применения, биологических лекарственных препаратов и дезинфицирующих средств (далее - ветеринарный пункт).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30. Убойно-санитарный пункт, предназначенный для экстренного (вынужденного) убоя животных, состоит из убойного отделения с помещениями для убоя свиней, вскрытия желудочно-кишечного тракта животных, временного хранения туш и шкур животных, утилизационного отделения со вскрывочной и/или утилизационной камерой, а также душевой. </w:t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утилизационном отделении устанавливается автоклав или трупосжигательная печь, отвечающая производственным мощностям предприятия. При утилизации сырья автоклавированием предусматривается две комнаты: для сырья и обезвреженных конфискатов. В стене между этими комнатами устанавливается автоклав, его загрузка осуществляется в комнате для сырья, а выгрузка - в комнате для обезвреженных ветеринарных конфискатов.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31. При расположении свиноводческих предприятий в зоне деятельности заводов по производству мясокостной муки (ветутильзаводов) убойно-санитарный пункт предусматривается без утилизационного отделения. В составе указанного убойно-санитарного пункта оборудуется изоляционно-холодильная камера для кратковременного хранения трупов и конфискатов от вынужденно убитых животных.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32. Помещение убойно-санитарного пункта и прилегающая к нему территория огораживаются забором высотой не менее 2 м и обеспечиваются самостоятельным въездом (выездом) на автомобильную дорогу общего пользования.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 Организация деятельности свиноводческих предприятий закрытого типа осуществляется следующим образом: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33.1. Вход на территорию свиноводческих предприятий посторонним лицам, а также въезд любого вида транспорта, не связанного с непосредственным обслуживанием предприятия, не допускается.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33.2. Вход в производственную зону свиноводческого предприятия разрешается только через санпропускник, размещенный на линии ограждения административно-хозяйственной и производственной зон, а въезд транспорта через постоянно действующий дезинфекционный барьер (блок).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33.3. В проходной санпропускника устанавливается круглосуточное дежурство.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33.4. Перед входом в санпропускник, как со стороны административно-хозяйственной зоны, так и со стороны производственной зоны свиноводческого предприятия, устанавливаются дезинфекционные барьеры (кюветы с ковриками или опилками), увлажненные дезинфицирующими растворами.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33.5. В помещении санпропускника работники свиноводческого предприятия (далее - работники, персонал) снимают свою домашнюю одежду и обувь, оставляют их в гардеробной (в шкафу, закрепленном за каждым работником), принимают душ, надевают в гардеробной для рабочей одежды чистую продезинфицированную специальную одежду и специальную обувь. При выходе из санпропускника (по окончании работы) специальную одежду работники снимают, принимают душ, надевают домашнюю одежду и обувь.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посетители свиноводческого предприятия подлежат обязательной санитарной обработке в санпропускнике и обеспечиваются специальной одеждой и обувью.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33.6. При входе в изолированное свиноводческое помещение устанавливаются дезванночки, заполненные на глубину 15 см дезинфицирующим раствором. С внутренней стороны дверей вход в помещение для хранения комбикормов, кормокухню, ветеринарную лабораторию, ветеринарный пункт, оборудуется дезковриками, заполненными опилками или иным пористым материалом, увлажненным дезраствором.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33.7. Лица, обслуживающие одну технологическую (производственную) группу свиней, не допускаются к обслуживанию другой технологической (производственной) группы свиней. Лица, больные болезнями, общими для человека и животных, к работе на свиноводческих предприятиях не допускаются.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33.8. Персонал обеспечивается специальной одеждой и специальной обувью в соответствии с Межотраслевыми правилами обеспечения работников специальной одеждой, специальной </w:t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обувью и другими средствами индивидуальной защиты, утвержденными приказом Минздравсоцразвития России от 1 июня 2009 г. № 290н (зарегистрирован Минюстом России 10 сентября 2009 г., регистрационный № 14742) с изменениями, внесенными приказом Минздравсоцразвития России от 27 января 2010 г. № 28н (зарегистрирован Минюстом России 1 марта 2010 г., регистрационный № 16530), приказами Минтруда России от 20 февраля 2014 г. № 103н (зарегистрирован Минюстом России 15 мая 2014 г., регистрационный № 32284), от 12 января 2015 г. № 2н (зарегистрирован Минюстом России 11 февраля 2015 г., регистрационный № 35962). Оборудование, инвентарь маркируют и закрепляют за участком (цехом). Передавать указанные предметы из одного участка в другие без обеззараживания запрещается.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33.9. На территории свиноводческих предприятий запрещается содержать собак (кроме сторожевых), кошек, а также животных других видов (включая птицу). Сторожевых собак подвергают вакцинации против бешенства, дегельминтизации и другим ветеринарным обработкам.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33.10. Для сети дорог внутри свиноводческого предприятия, проездов и технологических площадок применяют твердые покрытия. Исключается пересечение дорог, используемых для вывоза навоза, трупов свиней, конфискатов от убоя свиней, подлежащих утилизации, и других отходов, и дорог, используемых для подвоза животных, кормов, транспортировки мяса и мясопродуктов. Оба типа дорог должны иметь различимую маркировку или обозначения.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33.11. Туши от вынужденного убоя в обязательном порядке подвергаются бактериологическому исследованию. В зависимости от результатов исследований туши сдаются на мясоперерабатывающие предприятия либо утилизируются. До получения результатов исследований и сдачи на переработку туши хранят в холодильных камерах на убойно-санитарном пункте.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34. На свиноводческих предприятиях технология содержания свиней должна обеспечивать соблюдение следующих требований: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направление технологического процесса от участков репродукции к цеху откорма;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деление свиноводческих помещений на изолированные секции с численностью на участке опороса не более 60 свиноматок, в цехе доращивания - до 600 поросят;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использование помещений (секций) для опороса свиноматок и доращивания поросят, выращивания ремонтного молодняка и откорма свиней осуществляют таким образом, что всех животных удаляют из отдельной секции или помещения и одновременно заполняют её (его) одновозрастными животными. В остальных помещениях предусматривается возможность поочередного освобождения, очистки, ремонта и дезинфекции отдельных групповых станков или групп индивидуальных станков по мере их освобождения от свиней перед размещением в них новых животных;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продолжительность санитарного перерыва (периода в течении которого происходят чистка, ремонт, мойка, дезинфекция свиноводческих и вспомогательных помещений, участвующих в технологическом цикле предприятия) между технологическими циклами производства составляет не менее 5 суток;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максимально возможное сохранение состава каждой первоначально сформированной группы поросят на последующих этапах производства: доращивания, выращивания ремонтного молодняка и откорма как отдельной производственной единицы.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35. Для товарных свиноводческих предприятий разрешается использование: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моноблоков, в которых все животные содержатся под одной крышей с внутренним разделением сплошными перегородками по технологическим группам;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многоблочных помещений, в которых предусмотрено содержание животных с разделением как на два сектора (репродукторный и откормочный), так и на большее их количество (репродукторный, сектор доращивания и откормочный).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36. Свиньи в свиноводческих помещениях размещаются в групповых или индивидуальных станках. Требования к станкам, предельное поголовье свиней в станке на предприятии установлены в соответствии с </w:t>
      </w:r>
      <w:hyperlink r:id="rId9" w:anchor="1300" w:history="1">
        <w:r w:rsidRPr="007B0730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приложением № 3</w:t>
        </w:r>
      </w:hyperlink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настоящим Правилам.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37. Комплектование свиней в групповых станках производится в соответствии со следующими требованиями: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свиноматки с выявленной супоросностью объединяются в групповых станках с разницей во времени оплодотворения до 3 дней;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в группах откормочных свиней, ремонтного молодняка и отъемышей разница в возрасте не должна превышать 5 дней.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38. При кормлении всех групп свиней предусматриваются влажный и сухой способы кормления.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влажном способе кормления кормушки, автопоилки, кормопровод после каждого кормления очищается от остатков кормов и загрязнений, промывают теплой водой.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сухом способе кормления оборудование и приспособления для раздачи корма моются, дезинфицируются и просушиваются после окончания цикла содержания технологической группы свиней. Сухой способ кормления осуществляется полнорационными комбикормами заводского изготовления. При сухом типе кормления вода должна постоянно находиться в поилках.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39. Чистка и дезинфекция кормовых бункеров производятся не реже одного раза в месяц.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40. В целях создания благоприятных условий содержания, профилактики травматизма конечностей у свиней полы в свиноводческих помещениях должны быть нескользкими, малотеплопроводными, водонепроницаемыми, стойкими против истирания и воздействия дезинфицирующих средств.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Уклон пола в групповых станках в сторону навозного канала составляет 5%.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устройстве щелевых (решетчатых) железобетонных полов (без уклона) для свиней (кроме поросят до 2-месячного возраста) ширину планок принимают: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для поросят-отъемышей, ремонтного и откормочного поголовья - 40 - 50 мм;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для хряков и свиноматок - 70 мм и ширина просвета между планками соответственно 20 - 22 и 26 мм.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полов из других материалов ширина планок для указанных групп животных может быть уменьшена до 35 - 40 мм при ширине просветов между планками 20 мм.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41. Для содержания и лечения слабых, больных животных в каждом свиноводческом помещении (секции) оборудуются санитарные станки со сплошными перегородками вместимостью 1 - 2% общего поголовья.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42. Во время опороса свиноматок в свиноводческом помещении, где они содержатся, устанавливаются влагонепроницаемые емкости для сбора последов и мертворожденных плодов. Два раза в сутки (утром и вечером) эти емкости вывозятся в утилизационное отделение убойно-санитарного пункта или на пункт сбора сырья для производства мясокостной муки. После освобождения от последов и мертворожденных плодов емкости тщательно промываются, дезинфицируются и возвращаются в свиноводческое помещение.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43. Свиноводческие помещения оборудуются вентиляцией, обеспечивающей необходимый воздухообмен для поддержания нормативных температурно-влажностных параметров и концентрации вредных газов в воздухе. Уровень шума от работающего отопительного вентиляционного оборудования в помещениях не должен превышать 60 дБ.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44. Для поддержания нормативных параметров микроклимата обеспечивается количество приточного воздуха в помещениях для содержания свиней в холодный период не менее 30 куб. м/ч на 1 ц живой массы свиней, переходный и теплый периоды соответственно 45 и 60 куб. м/г на 1 ц живой массы.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45. Нормы температуры и относительной влажности внутреннего воздуха помещений для свиней в зимний период времени должны соответствовать нормам температуры и относительной влажности внутреннего воздуха помещений для свиней в зимний период времени, приведенным в </w:t>
      </w:r>
      <w:hyperlink r:id="rId10" w:anchor="1400" w:history="1">
        <w:r w:rsidRPr="007B0730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приложении № 4</w:t>
        </w:r>
      </w:hyperlink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настоящим Правилам.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46. Предельная концентрация углекислоты в воздухе помещений для содержания свиней 0,2% (объемных), аммиака 20 мг/куб. м, сероводорода 10 мг/куб. м.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47. Нормы скорости движения воздуха в помещениях для содержания свиней должны соответствовать нормам скорости движения воздуха в помещениях для содержания свиней, приведенным в </w:t>
      </w:r>
      <w:hyperlink r:id="rId11" w:anchor="1500" w:history="1">
        <w:r w:rsidRPr="007B0730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приложении № 5</w:t>
        </w:r>
      </w:hyperlink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настоящим правилам.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48. Нормативные параметры температуры, относительной влажности и скорости движения воздуха обеспечиваются в зоне размещения свиней, то есть в пространстве высотой до 1 м над уровнем пола или площадки, на которой содержатся свиньи.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49. Для обогрева поросят-сосунов в станках для подсосных свиноматок используют специальные системы локального обогрева для обеспечения площади обогреваемого пола от 1,0 до 1,5 кв. м на один станок, температуры поверхности обогреваемого пола 30°С (+/- 2) с последующим постепенным снижением ее к отъему поросят от маток до 22°С.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50. Для обеспечения в свиноводческих помещениях необходимого микроклимата применяют автоматическое управление системами отопления и вентиляции.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51. Дезинфекция на свиноводческих предприятиях проводится по плану проведения дезинфекционных и дератизационных мероприятий свиноводческих предприятий, утвержденному руководителем предприятия с учетом особенностей технологии воспроизводства, выращивания и реализации свиней.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52. Перед дезинфекцией помещений и других объектов в обязательном порядке проводится их тщательная механическая очистка, при которой отчетливо видны структура и цвет материала поверхности и не обнаруживаются комочки навоза, корма и другие загрязнения даже в труднодоступных для очистки местах.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53. После полного завершения строительства свиноводческого предприятия, пуска и наладки оборудования должны проводиться механическая очистка и предпусковая дезинфекция всех зданий и сооружений, расположенных на территории промышленной зоны свиноводческого предприятия.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54. В процессе эксплуатации свиноводческих помещений дезинфекция отдельных помещений для опороса и содержания подсосных свиноматок, доращивания поросят или откорма свиней проводится после завершения соответствующих технологических циклов и освобождения от свиней.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55. Дезинфекцию групповых станков или групп индивидуальных станков в помещениях для содержания холостых или супоросных свиноматок и ремонтного молодняка проводят по мере их освобождения от свиней.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56. Станки для хряков дезинфицируются один раз в месяц и каждый раз после выбраковки хряков, перед постановкой новых животных.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57. Оборудование и приспособление для раздачи кормов тщательно промываются водой после каждого кормления и дезинфицируются один раз в неделю.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58. Свиньи, содержащиеся на предприятиях, подлежат учету и идентификации в соответствии с законодательством Российской Федерации в области ветеринарии.</w:t>
      </w:r>
    </w:p>
    <w:p w:rsidR="007B0730" w:rsidRPr="007B0730" w:rsidRDefault="007B0730" w:rsidP="007B073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B07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Требования к осуществлению мероприятий по карантинированию свиней в свиноводческих предприятиях</w:t>
      </w:r>
      <w:hyperlink r:id="rId12" w:anchor="1111" w:history="1">
        <w:r w:rsidRPr="007B0730">
          <w:rPr>
            <w:rFonts w:ascii="Arial" w:eastAsia="Times New Roman" w:hAnsi="Arial" w:cs="Arial"/>
            <w:b/>
            <w:bCs/>
            <w:color w:val="808080"/>
            <w:sz w:val="26"/>
            <w:szCs w:val="26"/>
            <w:bdr w:val="none" w:sz="0" w:space="0" w:color="auto" w:frame="1"/>
            <w:lang w:eastAsia="ru-RU"/>
          </w:rPr>
          <w:t>*</w:t>
        </w:r>
      </w:hyperlink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59. Здания для проведения карантинирования свиней должны размещаться на расстоянии не менее 200 метров от производственной зоны свиноводческого предприятия, огораживают сплошным или сетчатым забором, высотой не менее 2 м с цоколем, заглубленным в землю не менее 0,2 м, и должны оборудоваться самостоятельным въездом (выездом) на дорогу общего пользования.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60. Площадь здания для проведения карантинирования свиней определяется с учетом продолжительности карантинирования каждой группы поступающих свиней в изолированных секциях в течение не менее 30 календарных дней и периода санитарной обработки и дезинфекции освобождающихся помещений, длительностью не менее 4 суток.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61. Для комплектования предприятий допускаются клинически здоровые свиньи из собственного репродуктора, а также поступающие на предприятия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болезням, оформленных в порядке, установленном законодательством Российской Федерации.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62. Свиньи, отобранные на племенные цели и для ремонта маточного стада товарных репродукторов, за месяц до вывоза из хозяйства-поставщика отделяются в обособленную группу для профилактического карантинирования.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63. При поступлении свиней ветеринарный специалист предприятия должен проверить наличие и правильность заполнения ветеринарных сопроводительных документов, а также провести термометрию и клинический осмотр свиней.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64. В период карантинирования свиньи выдерживаются под постоянным ветеринарным наблюдением в течение 30 дней, и проводятся следующие мероприятия: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обеспечение необходимых зоогигиенических условий содержания, ухода и кормления свиней с учетом запрета их перегруппировки;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клинический осмотр, выборочная термометрия, диагностические исследования, иммунизация и другие профилактические обработки в соответствии Планом противоэпизоотических мероприятий.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65. Содержание свиней в период карантинирования должно соответствовать системам содержания, принятым на свиноводческом предприятии.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66. Перегородки между станками для группового содержания свиней выполняются сплошными.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67. Для обслуживания каждой партии карантинируемых свиней закрепляется отдельный персонал.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68. Посещение помещений и территории зоны карантинирования предприятия лицами, не связанными с обслуживанием животных и проведением карантинируемых мероприятий, запрещается.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69. При обнаружении в группе карантинируемого поголовья свиней, больных заразными болезнями, ветеринарно-санитарные мероприятия проводятся в порядке и объеме, предусмотренном законодательством Российской Федерации в области ветеринарии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70. Дезинфекция помещений карантинирования свинопоголовья проводится каждый раз после освобождения от животных.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71. Перевод животных из помещения карантинирования на предприятие производится в соответствии с решением главного ветеринарного врача предприятия после окончания срока карантинирования, проведения всех мер, предусмотренных Планом противоэпизоотических мероприятий и при отсутствии свиней, подозреваемых в заболевании заразными болезнями.</w:t>
      </w:r>
    </w:p>
    <w:p w:rsidR="007B0730" w:rsidRPr="007B0730" w:rsidRDefault="007B0730" w:rsidP="007B073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B07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Требования к обязательным профилактическим мероприятиям и диагностическим исследованиям свиней в свиноводческих предприятиях</w:t>
      </w:r>
      <w:hyperlink r:id="rId13" w:anchor="1111" w:history="1">
        <w:r w:rsidRPr="007B0730">
          <w:rPr>
            <w:rFonts w:ascii="Arial" w:eastAsia="Times New Roman" w:hAnsi="Arial" w:cs="Arial"/>
            <w:b/>
            <w:bCs/>
            <w:color w:val="808080"/>
            <w:sz w:val="26"/>
            <w:szCs w:val="26"/>
            <w:bdr w:val="none" w:sz="0" w:space="0" w:color="auto" w:frame="1"/>
            <w:lang w:eastAsia="ru-RU"/>
          </w:rPr>
          <w:t>*</w:t>
        </w:r>
      </w:hyperlink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72. Свинки (хряки), доставленные на свиноводческое предприятие из собственного репродуктора, разгружаются через эстакаду (рампу) в помещение для приема свиней, проходят санитарную обработку кожного покрова в установленном руководителем предприятия порядке, обсушиваются и перегоняются в секции для содержания ремонтных свинок (хряков).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73. Для контроля состояния обмена веществ у свиней на каждом технологическом участке производства осуществляется система диспансеризации животных. Диспансеризация маточного свинопоголовья осуществляется после получения второго опороса. Клинические, гематологические, иммунологические исследования проводятся на 25-й - 26-й день подсосного периода (период, когда свиноматки содержатся с поросятами до их отъема). У хряков-производителей исследуются кровь, смыв препуция и сперма. На основании результатов исследований проводится комплекс мероприятий, направленных на лечение и профилактику нарушений обмена веществ и повышение естественной резистентности организма свиней.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74. Свиньи на свиноводческом предприятии подвергаются диагностическим исследованиям, вакцинациям и обработкам против заразных болезней в соответствии с Планом противоэпизоотических мероприятий, а также с учетом эпизоотической обстановки в регионе.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Требования </w:t>
      </w:r>
      <w:hyperlink r:id="rId14" w:anchor="400" w:history="1">
        <w:r w:rsidRPr="007B0730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глав IV</w:t>
        </w:r>
      </w:hyperlink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15" w:anchor="500" w:history="1">
        <w:r w:rsidRPr="007B0730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V</w:t>
        </w:r>
      </w:hyperlink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hyperlink r:id="rId16" w:anchor="600" w:history="1">
        <w:r w:rsidRPr="007B0730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VI</w:t>
        </w:r>
      </w:hyperlink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распространяются на условия содержания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организациями, содержащими до 1000 голов свиней включительно, отнесенными к компартментам III и IV в соответствии с Правилами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свиноводства, утвержденными приказом Минсельхоза России от 23 июля 2010 г. № 258 (зарегистрирован Минюстом России 12 ноября 2010 г., регистрационный № 18944) с изменениями, внесенными приказами Минсельхоза России от 17 июля 2013 г. № 282 (зарегистрирован Минюстом России 14 августа 2013 г. регистрационный № 29378) и от 15 октября 2013 г. № 358 (зарегистрирован Минюстом России 7 ноября 2013 г., регистрационный № 30324), за исключением организаций и учреждений уголовно-исполнительной системы.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1</w:t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17" w:anchor="1000" w:history="1">
        <w:r w:rsidRPr="007B0730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Ветеринарным правилам</w:t>
        </w:r>
      </w:hyperlink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содержания</w:t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свиней в целях их воспроизводства,</w:t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выращивания и реализации,</w:t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утвержденным </w:t>
      </w:r>
      <w:hyperlink r:id="rId18" w:anchor="0" w:history="1">
        <w:r w:rsidRPr="007B0730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приказом</w:t>
        </w:r>
      </w:hyperlink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сельского хозяйства РФ</w:t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29 марта 2016 г. № 114</w:t>
      </w:r>
    </w:p>
    <w:p w:rsidR="007B0730" w:rsidRPr="007B0730" w:rsidRDefault="007B0730" w:rsidP="007B073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B07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Минимальное расстояние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0"/>
        <w:gridCol w:w="6325"/>
      </w:tblGrid>
      <w:tr w:rsidR="007B0730" w:rsidRPr="007B0730" w:rsidTr="007B0730"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Минимальное расстояние, не менее, метров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Поголовье взрослых (половозрелых) свиней, содержащихся в свиноводческом помещении, не более, голов</w:t>
            </w:r>
          </w:p>
        </w:tc>
      </w:tr>
      <w:tr w:rsidR="007B0730" w:rsidRPr="007B0730" w:rsidTr="007B0730"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0730" w:rsidRPr="007B0730" w:rsidTr="007B0730"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0730" w:rsidRPr="007B0730" w:rsidTr="007B0730"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0730" w:rsidRPr="007B0730" w:rsidTr="007B0730"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2</w:t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19" w:anchor="1000" w:history="1">
        <w:r w:rsidRPr="007B0730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Ветеринарным правилам</w:t>
        </w:r>
      </w:hyperlink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содержания</w:t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свиней в целях их воспроизводства,</w:t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выращивания и реализации,</w:t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утвержденным </w:t>
      </w:r>
      <w:hyperlink r:id="rId20" w:anchor="0" w:history="1">
        <w:r w:rsidRPr="007B0730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приказом</w:t>
        </w:r>
      </w:hyperlink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сельского хозяйства РФ</w:t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29 марта 2016 г. № 114</w:t>
      </w:r>
    </w:p>
    <w:p w:rsidR="007B0730" w:rsidRPr="007B0730" w:rsidRDefault="007B0730" w:rsidP="007B073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B07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Нормы</w:t>
      </w:r>
      <w:r w:rsidRPr="007B07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площади содержания свиней в хозяйствах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"/>
        <w:gridCol w:w="3064"/>
        <w:gridCol w:w="5405"/>
      </w:tblGrid>
      <w:tr w:rsidR="007B0730" w:rsidRPr="007B0730" w:rsidTr="007B0730"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 п/п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свиней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Нормы площади содержания свиней, </w:t>
            </w:r>
            <w:r w:rsidRPr="007B0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09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0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(на голову, не менее)</w:t>
            </w:r>
          </w:p>
        </w:tc>
      </w:tr>
      <w:tr w:rsidR="007B0730" w:rsidRPr="007B0730" w:rsidTr="007B0730"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Хряки-производители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7B0730" w:rsidRPr="007B0730" w:rsidTr="007B0730"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Свиноматки: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B0730" w:rsidRPr="007B0730" w:rsidTr="007B0730"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лактирующая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B0730" w:rsidRPr="007B0730" w:rsidTr="007B0730"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холостая и супоросная: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B0730" w:rsidRPr="007B0730" w:rsidTr="007B0730"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индивидуальном содержании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7B0730" w:rsidRPr="007B0730" w:rsidTr="007B0730"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групповом содержании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B0730" w:rsidRPr="007B0730" w:rsidTr="007B0730"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Поросята на откорме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7B0730" w:rsidRPr="007B0730" w:rsidTr="007B0730"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Поросята-отъемыши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</w:tbl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3</w:t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22" w:anchor="1000" w:history="1">
        <w:r w:rsidRPr="007B0730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Ветеринарным правилам</w:t>
        </w:r>
      </w:hyperlink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содержания</w:t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свиней в целях их воспроизводства,</w:t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выращивания и реализации,</w:t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утвержденным </w:t>
      </w:r>
      <w:hyperlink r:id="rId23" w:anchor="0" w:history="1">
        <w:r w:rsidRPr="007B0730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приказом</w:t>
        </w:r>
      </w:hyperlink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сельского хозяйства РФ</w:t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29 марта 2016 г. № 114</w:t>
      </w:r>
    </w:p>
    <w:p w:rsidR="007B0730" w:rsidRPr="007B0730" w:rsidRDefault="007B0730" w:rsidP="007B073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B07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Требования</w:t>
      </w:r>
      <w:r w:rsidRPr="007B07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к станкам, предельному поголовью свиней в станке на предприятии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4"/>
        <w:gridCol w:w="2356"/>
        <w:gridCol w:w="1768"/>
        <w:gridCol w:w="1540"/>
        <w:gridCol w:w="1847"/>
      </w:tblGrid>
      <w:tr w:rsidR="007B0730" w:rsidRPr="007B0730" w:rsidTr="007B0730">
        <w:tc>
          <w:tcPr>
            <w:tcW w:w="0" w:type="auto"/>
            <w:gridSpan w:val="2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Технологические элементы помещений</w:t>
            </w:r>
          </w:p>
        </w:tc>
        <w:tc>
          <w:tcPr>
            <w:tcW w:w="0" w:type="auto"/>
            <w:vMerge w:val="restart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Предельное поголовье на 1 элемент помещения, гол.</w:t>
            </w:r>
          </w:p>
        </w:tc>
        <w:tc>
          <w:tcPr>
            <w:tcW w:w="0" w:type="auto"/>
            <w:vMerge w:val="restart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станковой площади на одну голову, </w:t>
            </w:r>
            <w:r w:rsidRPr="007B0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095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Ширина (глубина) элементов помещения, м</w:t>
            </w:r>
          </w:p>
        </w:tc>
      </w:tr>
      <w:tr w:rsidR="007B0730" w:rsidRPr="007B0730" w:rsidTr="007B0730"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(по группам свиней)</w:t>
            </w:r>
          </w:p>
        </w:tc>
        <w:tc>
          <w:tcPr>
            <w:tcW w:w="0" w:type="auto"/>
            <w:vMerge/>
            <w:vAlign w:val="center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0730" w:rsidRPr="007B0730" w:rsidTr="007B0730"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0730" w:rsidRPr="007B0730" w:rsidTr="007B0730">
        <w:tc>
          <w:tcPr>
            <w:tcW w:w="0" w:type="auto"/>
            <w:vMerge w:val="restart"/>
            <w:vAlign w:val="center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Групповые станки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хряков: - производителей проверяемых пробников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3,5</w:t>
            </w:r>
          </w:p>
        </w:tc>
      </w:tr>
      <w:tr w:rsidR="007B0730" w:rsidRPr="007B0730" w:rsidTr="007B0730">
        <w:tc>
          <w:tcPr>
            <w:tcW w:w="0" w:type="auto"/>
            <w:vMerge/>
            <w:vAlign w:val="center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холостых и условно-супоросных свиноматок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3,5</w:t>
            </w:r>
          </w:p>
        </w:tc>
      </w:tr>
      <w:tr w:rsidR="007B0730" w:rsidRPr="007B0730" w:rsidTr="007B0730">
        <w:tc>
          <w:tcPr>
            <w:tcW w:w="0" w:type="auto"/>
            <w:vMerge/>
            <w:vAlign w:val="center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поросят-отъемышей: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B0730" w:rsidRPr="007B0730" w:rsidTr="007B0730">
        <w:tc>
          <w:tcPr>
            <w:tcW w:w="0" w:type="auto"/>
            <w:vMerge/>
            <w:vAlign w:val="center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частично решетчатом полу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3,5</w:t>
            </w:r>
          </w:p>
        </w:tc>
      </w:tr>
      <w:tr w:rsidR="007B0730" w:rsidRPr="007B0730" w:rsidTr="007B0730">
        <w:tc>
          <w:tcPr>
            <w:tcW w:w="0" w:type="auto"/>
            <w:vMerge/>
            <w:vAlign w:val="center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решетчатом полу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3,5</w:t>
            </w:r>
          </w:p>
        </w:tc>
      </w:tr>
      <w:tr w:rsidR="007B0730" w:rsidRPr="007B0730" w:rsidTr="007B0730">
        <w:tc>
          <w:tcPr>
            <w:tcW w:w="0" w:type="auto"/>
            <w:vMerge/>
            <w:vAlign w:val="center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ремонтного молодняка: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3,5</w:t>
            </w:r>
          </w:p>
        </w:tc>
      </w:tr>
      <w:tr w:rsidR="007B0730" w:rsidRPr="007B0730" w:rsidTr="007B0730">
        <w:tc>
          <w:tcPr>
            <w:tcW w:w="0" w:type="auto"/>
            <w:vMerge/>
            <w:vAlign w:val="center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откормочного молодняка: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B0730" w:rsidRPr="007B0730" w:rsidTr="007B0730">
        <w:tc>
          <w:tcPr>
            <w:tcW w:w="0" w:type="auto"/>
            <w:vMerge/>
            <w:vAlign w:val="center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сплошном полу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3,5</w:t>
            </w:r>
          </w:p>
        </w:tc>
      </w:tr>
      <w:tr w:rsidR="007B0730" w:rsidRPr="007B0730" w:rsidTr="007B0730">
        <w:tc>
          <w:tcPr>
            <w:tcW w:w="0" w:type="auto"/>
            <w:vMerge/>
            <w:vAlign w:val="center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решетчатом полу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3,5</w:t>
            </w:r>
          </w:p>
        </w:tc>
      </w:tr>
      <w:tr w:rsidR="007B0730" w:rsidRPr="007B0730" w:rsidTr="007B0730">
        <w:tc>
          <w:tcPr>
            <w:tcW w:w="0" w:type="auto"/>
            <w:vMerge w:val="restart"/>
            <w:vAlign w:val="center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станки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хряков - производителей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7B0730" w:rsidRPr="007B0730" w:rsidTr="007B0730">
        <w:tc>
          <w:tcPr>
            <w:tcW w:w="0" w:type="auto"/>
            <w:vMerge/>
            <w:vAlign w:val="center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холостых и условно-супоросных свиноматок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7B0730" w:rsidRPr="007B0730" w:rsidTr="007B0730">
        <w:tc>
          <w:tcPr>
            <w:tcW w:w="0" w:type="auto"/>
            <w:vMerge/>
            <w:vAlign w:val="center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тяжелосупоросных и подсосных свиноматок: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B0730" w:rsidRPr="007B0730" w:rsidTr="007B0730">
        <w:tc>
          <w:tcPr>
            <w:tcW w:w="0" w:type="auto"/>
            <w:vMerge/>
            <w:vAlign w:val="center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частично решетчатом полу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</w:tr>
      <w:tr w:rsidR="007B0730" w:rsidRPr="007B0730" w:rsidTr="007B0730">
        <w:tc>
          <w:tcPr>
            <w:tcW w:w="0" w:type="auto"/>
            <w:vMerge/>
            <w:vAlign w:val="center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решетчатом полу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4,2-6,0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B0730" w:rsidRPr="007B0730" w:rsidTr="007B0730">
        <w:tc>
          <w:tcPr>
            <w:tcW w:w="0" w:type="auto"/>
            <w:vMerge w:val="restart"/>
            <w:vAlign w:val="center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Проходы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Кормовые, кормонавозные (поперечные и продольные)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габаритам оборудования, но не менее: 1,2</w:t>
            </w:r>
          </w:p>
        </w:tc>
      </w:tr>
      <w:tr w:rsidR="007B0730" w:rsidRPr="007B0730" w:rsidTr="007B0730">
        <w:tc>
          <w:tcPr>
            <w:tcW w:w="0" w:type="auto"/>
            <w:vMerge/>
            <w:vAlign w:val="center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Эвакуационные поперечные и продольные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7B0730" w:rsidRPr="007B0730" w:rsidTr="007B0730">
        <w:tc>
          <w:tcPr>
            <w:tcW w:w="0" w:type="auto"/>
            <w:vMerge/>
            <w:vAlign w:val="center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4</w:t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24" w:anchor="1000" w:history="1">
        <w:r w:rsidRPr="007B0730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Ветеринарным правилам</w:t>
        </w:r>
      </w:hyperlink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содержания</w:t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свиней в целях их воспроизводства,</w:t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выращивания и реализации,</w:t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утвержденным </w:t>
      </w:r>
      <w:hyperlink r:id="rId25" w:anchor="0" w:history="1">
        <w:r w:rsidRPr="007B0730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приказом</w:t>
        </w:r>
      </w:hyperlink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сельского хозяйства РФ</w:t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29 марта 2016 г. № 114</w:t>
      </w:r>
    </w:p>
    <w:p w:rsidR="007B0730" w:rsidRPr="007B0730" w:rsidRDefault="007B0730" w:rsidP="007B073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B07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Нормы</w:t>
      </w:r>
      <w:r w:rsidRPr="007B07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температуры и относительной влажности внутреннего воздуха помещений для свиней в зимний период времени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2"/>
        <w:gridCol w:w="1473"/>
        <w:gridCol w:w="1401"/>
        <w:gridCol w:w="1547"/>
        <w:gridCol w:w="1472"/>
      </w:tblGrid>
      <w:tr w:rsidR="007B0730" w:rsidRPr="007B0730" w:rsidTr="007B0730"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помещений</w:t>
            </w:r>
          </w:p>
        </w:tc>
        <w:tc>
          <w:tcPr>
            <w:tcW w:w="0" w:type="auto"/>
            <w:gridSpan w:val="2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Температура воздуха, °С</w:t>
            </w:r>
          </w:p>
        </w:tc>
        <w:tc>
          <w:tcPr>
            <w:tcW w:w="0" w:type="auto"/>
            <w:gridSpan w:val="2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Относительная влажность, </w:t>
            </w:r>
            <w:r w:rsidRPr="007B0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%</w:t>
            </w:r>
          </w:p>
        </w:tc>
      </w:tr>
      <w:tr w:rsidR="007B0730" w:rsidRPr="007B0730" w:rsidTr="007B0730"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</w:t>
            </w:r>
          </w:p>
        </w:tc>
      </w:tr>
      <w:tr w:rsidR="007B0730" w:rsidRPr="007B0730" w:rsidTr="007B0730"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холостых, супоросных маток и хряков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0730" w:rsidRPr="007B0730" w:rsidTr="007B0730"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поросят-отъемышей и ремонтного молодняка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0730" w:rsidRPr="007B0730" w:rsidTr="007B0730"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откорма свиней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0730" w:rsidRPr="007B0730" w:rsidTr="007B0730"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тяжелосупоросных маток и подсосных маток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5</w:t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26" w:anchor="1000" w:history="1">
        <w:r w:rsidRPr="007B0730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Ветеринарным правилам</w:t>
        </w:r>
      </w:hyperlink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содержания</w:t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свиней в целях их воспроизводства,</w:t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выращивания и реализации,</w:t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утвержденным </w:t>
      </w:r>
      <w:hyperlink r:id="rId27" w:anchor="0" w:history="1">
        <w:r w:rsidRPr="007B0730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приказом</w:t>
        </w:r>
      </w:hyperlink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сельского хозяйства РФ</w:t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29 марта 2016 г. № 114</w:t>
      </w:r>
    </w:p>
    <w:p w:rsidR="007B0730" w:rsidRPr="007B0730" w:rsidRDefault="007B0730" w:rsidP="007B073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B07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Нормы</w:t>
      </w:r>
      <w:r w:rsidRPr="007B07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скорости движения воздуха в помещениях для содержания свиней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5"/>
        <w:gridCol w:w="3000"/>
        <w:gridCol w:w="1600"/>
      </w:tblGrid>
      <w:tr w:rsidR="007B0730" w:rsidRPr="007B0730" w:rsidTr="007B0730"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помещений</w:t>
            </w:r>
          </w:p>
        </w:tc>
        <w:tc>
          <w:tcPr>
            <w:tcW w:w="0" w:type="auto"/>
            <w:gridSpan w:val="2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Подвижность воздуха, м/с</w:t>
            </w:r>
          </w:p>
        </w:tc>
      </w:tr>
      <w:tr w:rsidR="007B0730" w:rsidRPr="007B0730" w:rsidTr="007B0730"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холодный и переходный периоды года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теплый период года</w:t>
            </w:r>
          </w:p>
        </w:tc>
      </w:tr>
      <w:tr w:rsidR="007B0730" w:rsidRPr="007B0730" w:rsidTr="007B0730"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холостых, супоросных маток и хряков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B0730" w:rsidRPr="007B0730" w:rsidTr="007B0730"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поросят-отъемышей и ремонтного молодняка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7B0730" w:rsidRPr="007B0730" w:rsidTr="007B0730"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откорма свиней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B0730" w:rsidRPr="007B0730" w:rsidTr="007B0730"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тяжелосупоросных маток и подсосных маток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</w:tbl>
    <w:p w:rsidR="007B0730" w:rsidRPr="007B0730" w:rsidRDefault="007B0730" w:rsidP="007B0730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7B073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7B0730" w:rsidRPr="007B0730" w:rsidRDefault="0066648F" w:rsidP="007B0730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Установлены требования к условиям содержания свиней в целях их воспроизводства, выращивания, реализации, к их карантинированию, проведению обязательных профилактических мероприятий и диагностических исследований свиней.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Речь идет о животных, которые содержатся гражданами, в том числе в личных подсобных хозяйствах, ИП, организациями и учреждениями уголовно-исполнительной системы, иными юрлицами, в крестьянских (фермерских) хозяйствах.</w:t>
      </w:r>
    </w:p>
    <w:p w:rsidR="007B0730" w:rsidRPr="007B0730" w:rsidRDefault="007B0730" w:rsidP="007B0730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lang w:eastAsia="ru-RU"/>
        </w:rPr>
        <w:t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Интернет-версии системы ГАРАНТ:</w:t>
      </w:r>
    </w:p>
    <w:p w:rsidR="00FE0690" w:rsidRDefault="007B0730" w:rsidP="007B0730"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ГАРАНТ.РУ: </w:t>
      </w:r>
      <w:hyperlink r:id="rId28" w:anchor="ixzz5x7PAXgkq" w:history="1">
        <w:r w:rsidRPr="007B0730">
          <w:rPr>
            <w:rFonts w:ascii="Arial" w:eastAsia="Times New Roman" w:hAnsi="Arial" w:cs="Arial"/>
            <w:color w:val="003399"/>
            <w:sz w:val="21"/>
            <w:szCs w:val="21"/>
            <w:bdr w:val="none" w:sz="0" w:space="0" w:color="auto" w:frame="1"/>
            <w:lang w:eastAsia="ru-RU"/>
          </w:rPr>
          <w:t>http://www.garant.ru/products/ipo/prime/doc/71337730/#ixzz5x7PAXgkq</w:t>
        </w:r>
      </w:hyperlink>
      <w:bookmarkStart w:id="2" w:name="_GoBack"/>
      <w:bookmarkEnd w:id="2"/>
    </w:p>
    <w:sectPr w:rsidR="00FE0690" w:rsidSect="0066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0730"/>
    <w:rsid w:val="0066648F"/>
    <w:rsid w:val="007B0730"/>
    <w:rsid w:val="00F46C84"/>
    <w:rsid w:val="00FE0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017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22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337730/" TargetMode="External"/><Relationship Id="rId13" Type="http://schemas.openxmlformats.org/officeDocument/2006/relationships/hyperlink" Target="http://www.garant.ru/products/ipo/prime/doc/71337730/" TargetMode="External"/><Relationship Id="rId18" Type="http://schemas.openxmlformats.org/officeDocument/2006/relationships/hyperlink" Target="http://www.garant.ru/products/ipo/prime/doc/71337730/" TargetMode="External"/><Relationship Id="rId26" Type="http://schemas.openxmlformats.org/officeDocument/2006/relationships/hyperlink" Target="http://www.garant.ru/products/ipo/prime/doc/71337730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.png"/><Relationship Id="rId7" Type="http://schemas.openxmlformats.org/officeDocument/2006/relationships/hyperlink" Target="http://www.garant.ru/products/ipo/prime/doc/71337730/" TargetMode="External"/><Relationship Id="rId12" Type="http://schemas.openxmlformats.org/officeDocument/2006/relationships/hyperlink" Target="http://www.garant.ru/products/ipo/prime/doc/71337730/" TargetMode="External"/><Relationship Id="rId17" Type="http://schemas.openxmlformats.org/officeDocument/2006/relationships/hyperlink" Target="http://www.garant.ru/products/ipo/prime/doc/71337730/" TargetMode="External"/><Relationship Id="rId25" Type="http://schemas.openxmlformats.org/officeDocument/2006/relationships/hyperlink" Target="http://www.garant.ru/products/ipo/prime/doc/7133773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1337730/" TargetMode="External"/><Relationship Id="rId20" Type="http://schemas.openxmlformats.org/officeDocument/2006/relationships/hyperlink" Target="http://www.garant.ru/products/ipo/prime/doc/71337730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337730/" TargetMode="External"/><Relationship Id="rId11" Type="http://schemas.openxmlformats.org/officeDocument/2006/relationships/hyperlink" Target="http://www.garant.ru/products/ipo/prime/doc/71337730/" TargetMode="External"/><Relationship Id="rId24" Type="http://schemas.openxmlformats.org/officeDocument/2006/relationships/hyperlink" Target="http://www.garant.ru/products/ipo/prime/doc/71337730/" TargetMode="External"/><Relationship Id="rId5" Type="http://schemas.openxmlformats.org/officeDocument/2006/relationships/hyperlink" Target="http://www.garant.ru/products/ipo/prime/doc/71337730/" TargetMode="External"/><Relationship Id="rId15" Type="http://schemas.openxmlformats.org/officeDocument/2006/relationships/hyperlink" Target="http://www.garant.ru/products/ipo/prime/doc/71337730/" TargetMode="External"/><Relationship Id="rId23" Type="http://schemas.openxmlformats.org/officeDocument/2006/relationships/hyperlink" Target="http://www.garant.ru/products/ipo/prime/doc/71337730/" TargetMode="External"/><Relationship Id="rId28" Type="http://schemas.openxmlformats.org/officeDocument/2006/relationships/hyperlink" Target="http://www.garant.ru/products/ipo/prime/doc/71337730/" TargetMode="External"/><Relationship Id="rId10" Type="http://schemas.openxmlformats.org/officeDocument/2006/relationships/hyperlink" Target="http://www.garant.ru/products/ipo/prime/doc/71337730/" TargetMode="External"/><Relationship Id="rId19" Type="http://schemas.openxmlformats.org/officeDocument/2006/relationships/hyperlink" Target="http://www.garant.ru/products/ipo/prime/doc/71337730/" TargetMode="External"/><Relationship Id="rId4" Type="http://schemas.openxmlformats.org/officeDocument/2006/relationships/hyperlink" Target="http://www.garant.ru/products/ipo/prime/doc/71337730/" TargetMode="External"/><Relationship Id="rId9" Type="http://schemas.openxmlformats.org/officeDocument/2006/relationships/hyperlink" Target="http://www.garant.ru/products/ipo/prime/doc/71337730/" TargetMode="External"/><Relationship Id="rId14" Type="http://schemas.openxmlformats.org/officeDocument/2006/relationships/hyperlink" Target="http://www.garant.ru/products/ipo/prime/doc/71337730/" TargetMode="External"/><Relationship Id="rId22" Type="http://schemas.openxmlformats.org/officeDocument/2006/relationships/hyperlink" Target="http://www.garant.ru/products/ipo/prime/doc/71337730/" TargetMode="External"/><Relationship Id="rId27" Type="http://schemas.openxmlformats.org/officeDocument/2006/relationships/hyperlink" Target="http://www.garant.ru/products/ipo/prime/doc/71337730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5619</Words>
  <Characters>32032</Characters>
  <Application>Microsoft Office Word</Application>
  <DocSecurity>0</DocSecurity>
  <Lines>266</Lines>
  <Paragraphs>75</Paragraphs>
  <ScaleCrop>false</ScaleCrop>
  <Company/>
  <LinksUpToDate>false</LinksUpToDate>
  <CharactersWithSpaces>37576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Областной центр ветеринарного обеспечения</dc:creator>
  <cp:lastModifiedBy>user</cp:lastModifiedBy>
  <cp:revision>2</cp:revision>
  <dcterms:created xsi:type="dcterms:W3CDTF">2019-10-21T10:40:00Z</dcterms:created>
  <dcterms:modified xsi:type="dcterms:W3CDTF">2019-10-21T10:40:00Z</dcterms:modified>
</cp:coreProperties>
</file>